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EB3" w:rsidRPr="00C8404C" w:rsidRDefault="00C8404C">
      <w:pPr>
        <w:pStyle w:val="Odstavecseseznamem"/>
        <w:ind w:left="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C8404C">
        <w:rPr>
          <w:rFonts w:asciiTheme="minorHAnsi" w:hAnsiTheme="minorHAnsi" w:cstheme="minorHAnsi"/>
          <w:b/>
          <w:bCs/>
          <w:sz w:val="28"/>
          <w:szCs w:val="28"/>
          <w:u w:val="single"/>
        </w:rPr>
        <w:t>Zajímavé informace o astronautkách</w:t>
      </w:r>
    </w:p>
    <w:p w:rsidR="004E4EB3" w:rsidRPr="00C8404C" w:rsidRDefault="00C8404C">
      <w:pPr>
        <w:rPr>
          <w:rFonts w:asciiTheme="minorHAnsi" w:hAnsiTheme="minorHAnsi" w:cstheme="minorHAnsi"/>
          <w:sz w:val="24"/>
          <w:szCs w:val="24"/>
        </w:rPr>
      </w:pPr>
      <w:bookmarkStart w:id="0" w:name="_Hlk134739755"/>
      <w:bookmarkEnd w:id="0"/>
      <w:r w:rsidRPr="00C8404C">
        <w:rPr>
          <w:rFonts w:asciiTheme="minorHAnsi" w:hAnsiTheme="minorHAnsi" w:cstheme="minorHAnsi"/>
          <w:sz w:val="24"/>
          <w:szCs w:val="24"/>
        </w:rPr>
        <w:t xml:space="preserve">V prvopočátcích vesmírných programů ve Spojených státech se přemýšlelo o ženách jako o vhodných kandidátkách pro vesmírné lety. Například americký lékař </w:t>
      </w:r>
      <w:proofErr w:type="spellStart"/>
      <w:r w:rsidRPr="00C8404C">
        <w:rPr>
          <w:rFonts w:asciiTheme="minorHAnsi" w:hAnsiTheme="minorHAnsi" w:cstheme="minorHAnsi"/>
          <w:sz w:val="24"/>
          <w:szCs w:val="24"/>
        </w:rPr>
        <w:t>Randolph</w:t>
      </w:r>
      <w:proofErr w:type="spellEnd"/>
      <w:r w:rsidRPr="00C8404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8404C">
        <w:rPr>
          <w:rFonts w:asciiTheme="minorHAnsi" w:hAnsiTheme="minorHAnsi" w:cstheme="minorHAnsi"/>
          <w:sz w:val="24"/>
          <w:szCs w:val="24"/>
        </w:rPr>
        <w:t>Lovelace</w:t>
      </w:r>
      <w:proofErr w:type="spellEnd"/>
      <w:r w:rsidRPr="00C8404C">
        <w:rPr>
          <w:rFonts w:asciiTheme="minorHAnsi" w:hAnsiTheme="minorHAnsi" w:cstheme="minorHAnsi"/>
          <w:sz w:val="24"/>
          <w:szCs w:val="24"/>
        </w:rPr>
        <w:t xml:space="preserve"> prosazoval myšlenku, že je technologicky efektivnější vyslat</w:t>
      </w:r>
      <w:r w:rsidRPr="00C8404C">
        <w:rPr>
          <w:rFonts w:asciiTheme="minorHAnsi" w:hAnsiTheme="minorHAnsi" w:cstheme="minorHAnsi"/>
          <w:sz w:val="24"/>
          <w:szCs w:val="24"/>
        </w:rPr>
        <w:t xml:space="preserve"> do vesmíru ženy – kvůli jejich nižší hmotnosti a nižším nárokům na kyslík. Založil také program „Ženy ve vesmíru“, v němž ženy podstupovaly náročné psychologické i fyzické testy, v nichž měly procentuálně větší úspěšnost než muži. Program byl ovšem v roce</w:t>
      </w:r>
      <w:r w:rsidRPr="00C8404C">
        <w:rPr>
          <w:rFonts w:asciiTheme="minorHAnsi" w:hAnsiTheme="minorHAnsi" w:cstheme="minorHAnsi"/>
          <w:sz w:val="24"/>
          <w:szCs w:val="24"/>
        </w:rPr>
        <w:t xml:space="preserve"> 1962 zrušen. K odsunu myšlenky žen ve vesmíru přispělo například smýšlení doby – očekávalo se, že ženy budou na vesmírných stanicích zastávat spíše role sekretářek, telefonistek apod. Dalším z důvodů, proč tomu tak bylo, byla skutečnost, že ženy v USA nem</w:t>
      </w:r>
      <w:r w:rsidRPr="00C8404C">
        <w:rPr>
          <w:rFonts w:asciiTheme="minorHAnsi" w:hAnsiTheme="minorHAnsi" w:cstheme="minorHAnsi"/>
          <w:sz w:val="24"/>
          <w:szCs w:val="24"/>
        </w:rPr>
        <w:t>ohly do roku 1948 nastoupit do armády a získat tak zkušenosti jako pilotky letounů. Navíc poté, co Sovětský svaz získal prvenství ve vesmíru, se Spojené státy zaměřily na dobytí Měsíce a program astronautek šel stranou.</w:t>
      </w:r>
    </w:p>
    <w:p w:rsidR="004E4EB3" w:rsidRPr="00C8404C" w:rsidRDefault="00C8404C">
      <w:pPr>
        <w:rPr>
          <w:rFonts w:asciiTheme="minorHAnsi" w:hAnsiTheme="minorHAnsi" w:cstheme="minorHAnsi"/>
          <w:sz w:val="24"/>
          <w:szCs w:val="24"/>
        </w:rPr>
      </w:pPr>
      <w:bookmarkStart w:id="1" w:name="_Hlk1347397551"/>
      <w:bookmarkStart w:id="2" w:name="_Hlk1319352011"/>
      <w:bookmarkEnd w:id="1"/>
      <w:bookmarkEnd w:id="2"/>
      <w:r w:rsidRPr="00C8404C">
        <w:rPr>
          <w:rFonts w:asciiTheme="minorHAnsi" w:hAnsiTheme="minorHAnsi" w:cstheme="minorHAnsi"/>
          <w:sz w:val="24"/>
          <w:szCs w:val="24"/>
        </w:rPr>
        <w:t>Do dnešního dne (března 2023) více n</w:t>
      </w:r>
      <w:r w:rsidRPr="00C8404C">
        <w:rPr>
          <w:rFonts w:asciiTheme="minorHAnsi" w:hAnsiTheme="minorHAnsi" w:cstheme="minorHAnsi"/>
          <w:sz w:val="24"/>
          <w:szCs w:val="24"/>
        </w:rPr>
        <w:t>ež 600 lidí dosáhlo oběžné dráhy Země a vypravilo se do vesmíru. Z toho bylo 78 žen, tj. 12 %. První ženou, která tohoto milníku v rámci jednočlenného letu dosáhla, byla Valentina Těreškovová v roce 1963 (dva roky poté, co se do vesmíru podíval první muž).</w:t>
      </w:r>
      <w:r w:rsidRPr="00C8404C">
        <w:rPr>
          <w:rFonts w:asciiTheme="minorHAnsi" w:hAnsiTheme="minorHAnsi" w:cstheme="minorHAnsi"/>
          <w:sz w:val="24"/>
          <w:szCs w:val="24"/>
        </w:rPr>
        <w:t xml:space="preserve"> Všichni astronauti bez ohledu pohlaví procházejí stejně náročným fyzickým, odborným i psychologickým výběrem. „</w:t>
      </w:r>
      <w:r w:rsidRPr="00C8404C">
        <w:rPr>
          <w:rFonts w:asciiTheme="minorHAnsi" w:hAnsiTheme="minorHAnsi" w:cstheme="minorHAnsi"/>
          <w:i/>
          <w:iCs/>
          <w:sz w:val="24"/>
          <w:szCs w:val="24"/>
        </w:rPr>
        <w:t>Čekejte velmi dlouhý a stresující proces,</w:t>
      </w:r>
      <w:r w:rsidRPr="00C8404C">
        <w:rPr>
          <w:rFonts w:asciiTheme="minorHAnsi" w:hAnsiTheme="minorHAnsi" w:cstheme="minorHAnsi"/>
          <w:sz w:val="24"/>
          <w:szCs w:val="24"/>
        </w:rPr>
        <w:t xml:space="preserve">“ řekla k průběhu konkurzu </w:t>
      </w:r>
      <w:proofErr w:type="spellStart"/>
      <w:r w:rsidRPr="00C8404C">
        <w:rPr>
          <w:rFonts w:asciiTheme="minorHAnsi" w:hAnsiTheme="minorHAnsi" w:cstheme="minorHAnsi"/>
          <w:sz w:val="24"/>
          <w:szCs w:val="24"/>
        </w:rPr>
        <w:t>Samanta</w:t>
      </w:r>
      <w:proofErr w:type="spellEnd"/>
      <w:r w:rsidRPr="00C8404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8404C">
        <w:rPr>
          <w:rFonts w:asciiTheme="minorHAnsi" w:hAnsiTheme="minorHAnsi" w:cstheme="minorHAnsi"/>
          <w:sz w:val="24"/>
          <w:szCs w:val="24"/>
        </w:rPr>
        <w:t>Cristoforettiová</w:t>
      </w:r>
      <w:proofErr w:type="spellEnd"/>
      <w:r w:rsidRPr="00C8404C">
        <w:rPr>
          <w:rFonts w:asciiTheme="minorHAnsi" w:hAnsiTheme="minorHAnsi" w:cstheme="minorHAnsi"/>
          <w:sz w:val="24"/>
          <w:szCs w:val="24"/>
        </w:rPr>
        <w:t>. „</w:t>
      </w:r>
      <w:r w:rsidRPr="00C8404C">
        <w:rPr>
          <w:rFonts w:asciiTheme="minorHAnsi" w:hAnsiTheme="minorHAnsi" w:cstheme="minorHAnsi"/>
          <w:i/>
          <w:iCs/>
          <w:sz w:val="24"/>
          <w:szCs w:val="24"/>
        </w:rPr>
        <w:t xml:space="preserve">S minimální šancí na úspěch. Ovšem těm, kteří se </w:t>
      </w:r>
      <w:r w:rsidRPr="00C8404C">
        <w:rPr>
          <w:rFonts w:asciiTheme="minorHAnsi" w:hAnsiTheme="minorHAnsi" w:cstheme="minorHAnsi"/>
          <w:i/>
          <w:iCs/>
          <w:sz w:val="24"/>
          <w:szCs w:val="24"/>
        </w:rPr>
        <w:t>do týmu astronautů nedostanou, to dá neopakovatelnou možnost projít si unikátní cestou sebepoznání, kterou jim nikdo jiný nenabídne</w:t>
      </w:r>
      <w:r w:rsidRPr="00C8404C">
        <w:rPr>
          <w:rFonts w:asciiTheme="minorHAnsi" w:hAnsiTheme="minorHAnsi" w:cstheme="minorHAnsi"/>
          <w:sz w:val="24"/>
          <w:szCs w:val="24"/>
        </w:rPr>
        <w:t>.“</w:t>
      </w:r>
    </w:p>
    <w:p w:rsidR="004E4EB3" w:rsidRPr="00C8404C" w:rsidRDefault="00C8404C">
      <w:pPr>
        <w:rPr>
          <w:rFonts w:asciiTheme="minorHAnsi" w:hAnsiTheme="minorHAnsi" w:cstheme="minorHAnsi"/>
          <w:sz w:val="24"/>
          <w:szCs w:val="24"/>
        </w:rPr>
      </w:pPr>
      <w:r w:rsidRPr="00C8404C">
        <w:rPr>
          <w:rFonts w:asciiTheme="minorHAnsi" w:hAnsiTheme="minorHAnsi" w:cstheme="minorHAnsi"/>
          <w:sz w:val="24"/>
          <w:szCs w:val="24"/>
        </w:rPr>
        <w:t xml:space="preserve">Od roku 1998, kdy byl na oběžnou dráhu Země vynesen první modul Mezinárodní vesmírné stanice (známé pod zkratkou ISS), se </w:t>
      </w:r>
      <w:r w:rsidRPr="00C8404C">
        <w:rPr>
          <w:rFonts w:asciiTheme="minorHAnsi" w:hAnsiTheme="minorHAnsi" w:cstheme="minorHAnsi"/>
          <w:sz w:val="24"/>
          <w:szCs w:val="24"/>
        </w:rPr>
        <w:t>tam vystřídalo již 266 astronautů 20 různých národností. I v tomto programu pěti vesmírných agentur (USA, Rusko, Japonsko, Kanada, Evropská kosmická agentura) působí ženy. P</w:t>
      </w:r>
      <w:bookmarkStart w:id="3" w:name="_Hlk131935278"/>
      <w:r w:rsidRPr="00C8404C">
        <w:rPr>
          <w:rFonts w:asciiTheme="minorHAnsi" w:hAnsiTheme="minorHAnsi" w:cstheme="minorHAnsi"/>
          <w:sz w:val="24"/>
          <w:szCs w:val="24"/>
        </w:rPr>
        <w:t xml:space="preserve">rvní z nich byla Susan </w:t>
      </w:r>
      <w:proofErr w:type="spellStart"/>
      <w:r w:rsidRPr="00C8404C">
        <w:rPr>
          <w:rFonts w:asciiTheme="minorHAnsi" w:hAnsiTheme="minorHAnsi" w:cstheme="minorHAnsi"/>
          <w:sz w:val="24"/>
          <w:szCs w:val="24"/>
        </w:rPr>
        <w:t>Helmsová</w:t>
      </w:r>
      <w:proofErr w:type="spellEnd"/>
      <w:r w:rsidRPr="00C8404C">
        <w:rPr>
          <w:rFonts w:asciiTheme="minorHAnsi" w:hAnsiTheme="minorHAnsi" w:cstheme="minorHAnsi"/>
          <w:sz w:val="24"/>
          <w:szCs w:val="24"/>
        </w:rPr>
        <w:t xml:space="preserve"> (od 8. 3. 2001 do 22. 8. 2001).</w:t>
      </w:r>
      <w:bookmarkEnd w:id="3"/>
      <w:r w:rsidRPr="00C8404C">
        <w:rPr>
          <w:rFonts w:asciiTheme="minorHAnsi" w:hAnsiTheme="minorHAnsi" w:cstheme="minorHAnsi"/>
          <w:sz w:val="24"/>
          <w:szCs w:val="24"/>
        </w:rPr>
        <w:t xml:space="preserve"> </w:t>
      </w:r>
      <w:r w:rsidRPr="00C8404C">
        <w:rPr>
          <w:rFonts w:asciiTheme="minorHAnsi" w:hAnsiTheme="minorHAnsi" w:cstheme="minorHAnsi"/>
          <w:color w:val="000000"/>
          <w:sz w:val="24"/>
          <w:szCs w:val="24"/>
        </w:rPr>
        <w:t>Dále jen budoucnost</w:t>
      </w:r>
      <w:r w:rsidRPr="00C8404C">
        <w:rPr>
          <w:rFonts w:asciiTheme="minorHAnsi" w:hAnsiTheme="minorHAnsi" w:cstheme="minorHAnsi"/>
          <w:color w:val="000000"/>
          <w:sz w:val="24"/>
          <w:szCs w:val="24"/>
        </w:rPr>
        <w:t xml:space="preserve"> ukáže, zda se v odvětví výzkumu vesmíru podaří uskutečnit další ambiciózní plány, či jsou to spíše nesplnitelné sny (například mise Artemis s přistáním na Měsíci nebo zřízení trvalé základny na Měsíci). </w:t>
      </w:r>
      <w:bookmarkStart w:id="4" w:name="_GoBack"/>
      <w:bookmarkEnd w:id="4"/>
    </w:p>
    <w:p w:rsidR="004E4EB3" w:rsidRPr="00C8404C" w:rsidRDefault="004E4EB3">
      <w:pPr>
        <w:rPr>
          <w:rFonts w:asciiTheme="minorHAnsi" w:hAnsiTheme="minorHAnsi" w:cstheme="minorHAnsi"/>
        </w:rPr>
      </w:pPr>
    </w:p>
    <w:p w:rsidR="004E4EB3" w:rsidRPr="00C8404C" w:rsidRDefault="004E4EB3">
      <w:pPr>
        <w:ind w:left="360"/>
        <w:rPr>
          <w:rFonts w:asciiTheme="minorHAnsi" w:eastAsia="Times New Roman" w:hAnsiTheme="minorHAnsi" w:cstheme="minorHAnsi"/>
          <w:color w:val="333333"/>
          <w:lang w:eastAsia="cs-CZ"/>
        </w:rPr>
      </w:pPr>
    </w:p>
    <w:sectPr w:rsidR="004E4EB3" w:rsidRPr="00C8404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EB3"/>
    <w:rsid w:val="004E4EB3"/>
    <w:rsid w:val="00C8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9638"/>
  <w15:docId w15:val="{20F87926-EAA1-4383-991C-380559723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Cs/>
        <w:spacing w:val="15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67E62"/>
    <w:pPr>
      <w:spacing w:after="200" w:line="276" w:lineRule="auto"/>
      <w:jc w:val="both"/>
    </w:pPr>
    <w:rPr>
      <w:rFonts w:eastAsia="Calibri" w:cstheme="minorBidi"/>
      <w:bCs w:val="0"/>
      <w:spacing w:val="0"/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4C53DD"/>
    <w:pPr>
      <w:keepNext/>
      <w:keepLines/>
      <w:spacing w:before="240" w:after="0" w:line="240" w:lineRule="auto"/>
      <w:jc w:val="left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pacing w:val="15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C53DD"/>
    <w:pPr>
      <w:keepNext/>
      <w:keepLines/>
      <w:spacing w:before="40" w:after="0" w:line="240" w:lineRule="auto"/>
      <w:jc w:val="left"/>
      <w:outlineLvl w:val="1"/>
    </w:pPr>
    <w:rPr>
      <w:rFonts w:eastAsiaTheme="majorEastAsia" w:cs="Times New Roman"/>
      <w:bCs/>
      <w:color w:val="4472C4" w:themeColor="accent1"/>
      <w:spacing w:val="15"/>
      <w:sz w:val="24"/>
      <w:szCs w:val="24"/>
      <w:u w:val="single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055BCC"/>
    <w:pPr>
      <w:outlineLvl w:val="2"/>
    </w:pPr>
    <w:rPr>
      <w:rFonts w:cs="Times New Roman"/>
      <w:bCs/>
      <w:color w:val="ED7D31" w:themeColor="accent2"/>
      <w:spacing w:val="15"/>
      <w:sz w:val="20"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qFormat/>
    <w:rsid w:val="004C53DD"/>
    <w:rPr>
      <w:rFonts w:eastAsiaTheme="majorEastAsia"/>
      <w:color w:val="4472C4" w:themeColor="accent1"/>
      <w:sz w:val="24"/>
      <w:szCs w:val="24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qFormat/>
    <w:rsid w:val="004C53DD"/>
    <w:rPr>
      <w:rFonts w:asciiTheme="majorHAnsi" w:eastAsiaTheme="majorEastAsia" w:hAnsiTheme="majorHAnsi" w:cstheme="majorBidi"/>
      <w:b/>
      <w:bCs w:val="0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qFormat/>
    <w:rsid w:val="00055BCC"/>
    <w:rPr>
      <w:color w:val="ED7D31" w:themeColor="accent2"/>
      <w:u w:val="single"/>
    </w:rPr>
  </w:style>
  <w:style w:type="character" w:customStyle="1" w:styleId="hgkelc">
    <w:name w:val="hgkelc"/>
    <w:basedOn w:val="Standardnpsmoodstavce"/>
    <w:qFormat/>
    <w:rsid w:val="00754DAC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B17F2D"/>
    <w:rPr>
      <w:rFonts w:cstheme="minorBidi"/>
      <w:bCs w:val="0"/>
      <w:spacing w:val="0"/>
    </w:rPr>
  </w:style>
  <w:style w:type="character" w:customStyle="1" w:styleId="FootnoteCharacters">
    <w:name w:val="Footnote Characters"/>
    <w:basedOn w:val="Standardnpsmoodstavce"/>
    <w:uiPriority w:val="99"/>
    <w:semiHidden/>
    <w:unhideWhenUsed/>
    <w:qFormat/>
    <w:rsid w:val="00B17F2D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B17F2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qFormat/>
    <w:rsid w:val="00B17F2D"/>
    <w:rPr>
      <w:color w:val="605E5C"/>
      <w:shd w:val="clear" w:color="auto" w:fill="E1DFDD"/>
    </w:rPr>
  </w:style>
  <w:style w:type="character" w:customStyle="1" w:styleId="cizojazycne">
    <w:name w:val="cizojazycne"/>
    <w:basedOn w:val="Standardnpsmoodstavce"/>
    <w:qFormat/>
    <w:rsid w:val="007E3F85"/>
  </w:style>
  <w:style w:type="character" w:customStyle="1" w:styleId="ilfuvd">
    <w:name w:val="ilfuvd"/>
    <w:basedOn w:val="Standardnpsmoodstavce"/>
    <w:qFormat/>
    <w:rsid w:val="00F32B95"/>
  </w:style>
  <w:style w:type="character" w:customStyle="1" w:styleId="markedcontent">
    <w:name w:val="markedcontent"/>
    <w:basedOn w:val="Standardnpsmoodstavce"/>
    <w:qFormat/>
    <w:rsid w:val="00F32B95"/>
  </w:style>
  <w:style w:type="character" w:styleId="Zdraznn">
    <w:name w:val="Emphasis"/>
    <w:basedOn w:val="Standardnpsmoodstavce"/>
    <w:uiPriority w:val="20"/>
    <w:qFormat/>
    <w:rsid w:val="00390D7F"/>
    <w:rPr>
      <w:i/>
      <w:iCs/>
    </w:rPr>
  </w:style>
  <w:style w:type="character" w:styleId="Siln">
    <w:name w:val="Strong"/>
    <w:basedOn w:val="Standardnpsmoodstavce"/>
    <w:uiPriority w:val="22"/>
    <w:qFormat/>
    <w:rsid w:val="00AF74EF"/>
    <w:rPr>
      <w:b/>
      <w:bCs w:val="0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554FBE"/>
    <w:rPr>
      <w:rFonts w:cstheme="minorBidi"/>
      <w:bCs w:val="0"/>
      <w:spacing w:val="0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4FBE"/>
    <w:rPr>
      <w:rFonts w:cstheme="minorBidi"/>
      <w:bCs w:val="0"/>
      <w:spacing w:val="0"/>
      <w:sz w:val="22"/>
      <w:szCs w:val="22"/>
    </w:rPr>
  </w:style>
  <w:style w:type="character" w:styleId="Sledovanodkaz">
    <w:name w:val="FollowedHyperlink"/>
    <w:basedOn w:val="Standardnpsmoodstavce"/>
    <w:uiPriority w:val="99"/>
    <w:semiHidden/>
    <w:unhideWhenUsed/>
    <w:rsid w:val="00554FBE"/>
    <w:rPr>
      <w:color w:val="954F72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04509E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04509E"/>
    <w:rPr>
      <w:rFonts w:eastAsia="Calibri" w:cstheme="minorBidi"/>
      <w:bCs w:val="0"/>
      <w:spacing w:val="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04509E"/>
    <w:rPr>
      <w:rFonts w:eastAsia="Calibri" w:cstheme="minorBidi"/>
      <w:b/>
      <w:bCs/>
      <w:spacing w:val="0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</w:rPr>
  </w:style>
  <w:style w:type="paragraph" w:customStyle="1" w:styleId="Hlavntext">
    <w:name w:val="Hlavní text"/>
    <w:basedOn w:val="Normln"/>
    <w:qFormat/>
    <w:rsid w:val="00EB6E9A"/>
    <w:pPr>
      <w:spacing w:line="360" w:lineRule="auto"/>
    </w:pPr>
    <w:rPr>
      <w:color w:val="000000" w:themeColor="text1"/>
    </w:rPr>
  </w:style>
  <w:style w:type="paragraph" w:customStyle="1" w:styleId="Nadpisprvnrovn">
    <w:name w:val="Nadpis první úrovně"/>
    <w:next w:val="Hlavntext"/>
    <w:qFormat/>
    <w:rsid w:val="004D4258"/>
    <w:pPr>
      <w:spacing w:line="360" w:lineRule="auto"/>
    </w:pPr>
    <w:rPr>
      <w:rFonts w:eastAsiaTheme="majorEastAsia" w:cstheme="majorBidi"/>
      <w:b/>
      <w:iCs/>
      <w:color w:val="000000" w:themeColor="text1"/>
      <w:sz w:val="32"/>
    </w:rPr>
  </w:style>
  <w:style w:type="paragraph" w:customStyle="1" w:styleId="2Nadpisdruhrovn">
    <w:name w:val="2 Nadpis druhé úrovně"/>
    <w:basedOn w:val="Nadpisprvnrovn"/>
    <w:next w:val="Hlavntext"/>
    <w:qFormat/>
    <w:rsid w:val="004D4258"/>
    <w:pPr>
      <w:spacing w:before="120" w:after="120"/>
    </w:pPr>
    <w:rPr>
      <w:sz w:val="28"/>
    </w:rPr>
  </w:style>
  <w:style w:type="paragraph" w:customStyle="1" w:styleId="3Nadpistetrovn">
    <w:name w:val="3 Nadpis třetí úrovně"/>
    <w:basedOn w:val="2Nadpisdruhrovn"/>
    <w:qFormat/>
    <w:rsid w:val="00EB6E9A"/>
    <w:rPr>
      <w:sz w:val="24"/>
      <w:szCs w:val="24"/>
    </w:rPr>
  </w:style>
  <w:style w:type="paragraph" w:styleId="Bezmezer">
    <w:name w:val="No Spacing"/>
    <w:uiPriority w:val="1"/>
    <w:qFormat/>
    <w:rsid w:val="004D4258"/>
    <w:pPr>
      <w:jc w:val="both"/>
    </w:pPr>
    <w:rPr>
      <w:rFonts w:eastAsia="Calibri" w:cstheme="minorBidi"/>
      <w:bCs w:val="0"/>
      <w:spacing w:val="0"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754DAC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qFormat/>
    <w:rsid w:val="00754DAC"/>
    <w:pPr>
      <w:spacing w:beforeAutospacing="1" w:afterAutospacing="1" w:line="240" w:lineRule="auto"/>
      <w:jc w:val="left"/>
    </w:pPr>
    <w:rPr>
      <w:rFonts w:eastAsia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17F2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554FBE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554FBE"/>
    <w:pPr>
      <w:tabs>
        <w:tab w:val="center" w:pos="4536"/>
        <w:tab w:val="right" w:pos="9072"/>
      </w:tabs>
      <w:spacing w:after="0" w:line="240" w:lineRule="auto"/>
    </w:p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04509E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04509E"/>
    <w:rPr>
      <w:b/>
      <w:bCs/>
    </w:rPr>
  </w:style>
  <w:style w:type="paragraph" w:styleId="Revize">
    <w:name w:val="Revision"/>
    <w:uiPriority w:val="99"/>
    <w:semiHidden/>
    <w:qFormat/>
    <w:rsid w:val="00B95C52"/>
    <w:pPr>
      <w:suppressAutoHyphens w:val="0"/>
    </w:pPr>
    <w:rPr>
      <w:rFonts w:eastAsia="Calibri" w:cstheme="minorBidi"/>
      <w:bCs w:val="0"/>
      <w:spacing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D19CD-AE65-482F-97BF-F6D6C78A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328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Schubertova Hana</dc:creator>
  <dc:description/>
  <cp:lastModifiedBy>JK</cp:lastModifiedBy>
  <cp:revision>27</cp:revision>
  <dcterms:created xsi:type="dcterms:W3CDTF">2023-04-26T10:07:00Z</dcterms:created>
  <dcterms:modified xsi:type="dcterms:W3CDTF">2023-07-31T19:29:00Z</dcterms:modified>
  <dc:language>cs-CZ</dc:language>
</cp:coreProperties>
</file>